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EEF45" w14:textId="77777777" w:rsidR="00AD60A8" w:rsidRPr="00AD60A8" w:rsidRDefault="00AD60A8" w:rsidP="00AD60A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bookmarkStart w:id="0" w:name="_Hlk102992776"/>
      <w:r w:rsidRPr="00AD60A8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AD60A8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AD60A8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48FD679E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C7CE93F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0CEF5A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E4724E3" w14:textId="69A3218E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24B2A91" w14:textId="08ACB853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527EBBE" w14:textId="478BBC94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6CE4A76" w14:textId="430B82C2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BA429EA" w14:textId="53E8BCE4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2A34A3A" w14:textId="6D634CEA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58A8F8B" w14:textId="7FB17593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5F87D70" w14:textId="38F12767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6815B9C" w14:textId="7BA42431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30D78AA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A5F0676" w14:textId="75AF739A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6F2D022" w14:textId="0C27857E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338DDC8" w14:textId="17A1258A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C29D77B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A87A938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173A6B4" w14:textId="178CBAE2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D60A8">
        <w:rPr>
          <w:rFonts w:ascii="Times New Roman" w:hAnsi="Times New Roman"/>
          <w:b/>
          <w:bCs/>
          <w:sz w:val="28"/>
          <w:szCs w:val="28"/>
        </w:rPr>
        <w:t>РАБОЧАЯ ПРОГРАММА УЧЕБНОЙ ДИСЦИПЛИНЫ</w:t>
      </w:r>
    </w:p>
    <w:p w14:paraId="0CEA2E98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CCF2DAB" w14:textId="77777777" w:rsidR="00AD60A8" w:rsidRPr="00AD60A8" w:rsidRDefault="00AD60A8" w:rsidP="00AD60A8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1" w:name="_Toc111109269"/>
      <w:bookmarkStart w:id="2" w:name="_Hlk102990384"/>
      <w:r w:rsidRPr="00AD60A8">
        <w:rPr>
          <w:rFonts w:ascii="Times New Roman" w:hAnsi="Times New Roman"/>
          <w:sz w:val="28"/>
          <w:szCs w:val="28"/>
        </w:rPr>
        <w:t>ОП.0</w:t>
      </w:r>
      <w:r w:rsidRPr="00AD60A8">
        <w:rPr>
          <w:rFonts w:ascii="Times New Roman" w:hAnsi="Times New Roman"/>
          <w:sz w:val="28"/>
          <w:szCs w:val="28"/>
          <w:lang w:val="ru-RU"/>
        </w:rPr>
        <w:t>2</w:t>
      </w:r>
      <w:r w:rsidRPr="00AD60A8">
        <w:rPr>
          <w:rFonts w:ascii="Times New Roman" w:hAnsi="Times New Roman"/>
          <w:sz w:val="28"/>
          <w:szCs w:val="28"/>
        </w:rPr>
        <w:t xml:space="preserve"> </w:t>
      </w:r>
      <w:r w:rsidRPr="00AD60A8">
        <w:rPr>
          <w:rFonts w:ascii="Times New Roman" w:hAnsi="Times New Roman"/>
          <w:sz w:val="28"/>
          <w:szCs w:val="28"/>
          <w:lang w:val="ru-RU"/>
        </w:rPr>
        <w:t>ЭКОЛОГИЧЕСКИЕ ОСНОВЫ ПРИРОДОПОЛЬЗОВАНИЯ</w:t>
      </w:r>
      <w:bookmarkEnd w:id="1"/>
    </w:p>
    <w:bookmarkEnd w:id="2"/>
    <w:p w14:paraId="1317D0A4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</w:p>
    <w:p w14:paraId="13ABDD0D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34BFB69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4F8D41E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8EE6F18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E28D0A6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ED93D7C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F1874F9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84C2D67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D76A40E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B808C8C" w14:textId="0C3C53F1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16CF841" w14:textId="4C7C95D4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28CB30B" w14:textId="4ABD87CF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40FEFBB" w14:textId="526CC97A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27A206B" w14:textId="123A6D35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67C56E7" w14:textId="4B1ED527" w:rsid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8E40EF5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D9C9A11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BCF7BC1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1CB856F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7CAE9EF" w14:textId="60C681C9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Западная Двина, </w:t>
      </w:r>
      <w:r w:rsidRPr="00AD60A8">
        <w:rPr>
          <w:rFonts w:ascii="Times New Roman" w:hAnsi="Times New Roman"/>
          <w:b/>
          <w:bCs/>
          <w:sz w:val="28"/>
          <w:szCs w:val="28"/>
        </w:rPr>
        <w:t>202</w:t>
      </w:r>
      <w:r w:rsidR="005B4A3C">
        <w:rPr>
          <w:rFonts w:ascii="Times New Roman" w:hAnsi="Times New Roman"/>
          <w:b/>
          <w:bCs/>
          <w:sz w:val="28"/>
          <w:szCs w:val="28"/>
        </w:rPr>
        <w:t>6</w:t>
      </w:r>
      <w:r w:rsidRPr="00AD60A8">
        <w:rPr>
          <w:rFonts w:ascii="Times New Roman" w:hAnsi="Times New Roman"/>
          <w:b/>
          <w:bCs/>
          <w:sz w:val="28"/>
          <w:szCs w:val="28"/>
        </w:rPr>
        <w:t xml:space="preserve"> г.</w:t>
      </w:r>
      <w:r w:rsidRPr="00AD60A8"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09880E6" w14:textId="77777777" w:rsidR="00AD60A8" w:rsidRPr="00AD60A8" w:rsidRDefault="00AD60A8" w:rsidP="00AD60A8">
      <w:pPr>
        <w:pStyle w:val="a6"/>
      </w:pPr>
    </w:p>
    <w:p w14:paraId="60E9792B" w14:textId="3E7B7F39" w:rsidR="00AD60A8" w:rsidRPr="00AD60A8" w:rsidRDefault="009C0569" w:rsidP="00AD60A8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3" w:name="_GoBack"/>
      <w:r>
        <w:rPr>
          <w:noProof/>
        </w:rPr>
        <w:drawing>
          <wp:inline distT="0" distB="0" distL="0" distR="0" wp14:anchorId="4241EF14" wp14:editId="4D540B5A">
            <wp:extent cx="6530340" cy="7910463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531876" cy="7912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3"/>
    </w:p>
    <w:p w14:paraId="44C0CB85" w14:textId="77777777" w:rsidR="00AD60A8" w:rsidRDefault="00AD60A8">
      <w:pPr>
        <w:spacing w:after="160" w:line="259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14:paraId="750F1717" w14:textId="77777777" w:rsidR="009717A7" w:rsidRDefault="009717A7" w:rsidP="00AD60A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1E7D6445" w14:textId="1107D8A6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AD60A8">
        <w:rPr>
          <w:rFonts w:ascii="Times New Roman" w:hAnsi="Times New Roman"/>
          <w:b/>
          <w:i/>
          <w:sz w:val="24"/>
          <w:szCs w:val="24"/>
        </w:rPr>
        <w:t>СОДЕРЖАНИЕ</w:t>
      </w:r>
    </w:p>
    <w:p w14:paraId="0AD463DD" w14:textId="77777777" w:rsidR="009717A7" w:rsidRPr="00AD60A8" w:rsidRDefault="009717A7" w:rsidP="00AD60A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4B7C7ADD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17"/>
        <w:gridCol w:w="1141"/>
      </w:tblGrid>
      <w:tr w:rsidR="00AD60A8" w:rsidRPr="00AD60A8" w14:paraId="48B718F6" w14:textId="77777777" w:rsidTr="009717A7">
        <w:tc>
          <w:tcPr>
            <w:tcW w:w="8217" w:type="dxa"/>
          </w:tcPr>
          <w:p w14:paraId="6DB2A46C" w14:textId="61F9B07A" w:rsidR="00AD60A8" w:rsidRPr="00AD60A8" w:rsidRDefault="00AD60A8" w:rsidP="00AD60A8">
            <w:pPr>
              <w:pStyle w:val="a8"/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</w:t>
            </w:r>
            <w:r w:rsidRPr="00AD60A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РАБОЧЕЙ ПРОГРАММЫ</w:t>
            </w: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  <w:p w14:paraId="01825B49" w14:textId="0058E76B" w:rsidR="00AD60A8" w:rsidRPr="00AD60A8" w:rsidRDefault="00AD60A8" w:rsidP="00AD60A8">
            <w:pPr>
              <w:pStyle w:val="a8"/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00F4C1AF" w14:textId="1C3C2C25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D60A8" w:rsidRPr="00AD60A8" w14:paraId="7CEA7860" w14:textId="77777777" w:rsidTr="009717A7">
        <w:tc>
          <w:tcPr>
            <w:tcW w:w="8217" w:type="dxa"/>
          </w:tcPr>
          <w:p w14:paraId="33457829" w14:textId="77777777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0B1F7F82" w14:textId="37A2142E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526B640F" w14:textId="4B763C31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D60A8" w:rsidRPr="00AD60A8" w14:paraId="5CABD10F" w14:textId="77777777" w:rsidTr="009717A7">
        <w:tc>
          <w:tcPr>
            <w:tcW w:w="8217" w:type="dxa"/>
          </w:tcPr>
          <w:p w14:paraId="4E2BC607" w14:textId="77777777" w:rsid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327C47FC" w14:textId="21261CCE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64E2678F" w14:textId="11EFF8D9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D60A8" w:rsidRPr="00AD60A8" w14:paraId="5D79A481" w14:textId="77777777" w:rsidTr="009717A7">
        <w:tc>
          <w:tcPr>
            <w:tcW w:w="8217" w:type="dxa"/>
          </w:tcPr>
          <w:p w14:paraId="4A18EE6A" w14:textId="77777777" w:rsidR="00AD60A8" w:rsidRPr="00AD60A8" w:rsidRDefault="00AD60A8" w:rsidP="00AD60A8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397F35F2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</w:tcPr>
          <w:p w14:paraId="60454BCB" w14:textId="3E2A5687" w:rsidR="00AD60A8" w:rsidRPr="00AD60A8" w:rsidRDefault="009717A7" w:rsidP="0097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14:paraId="1EA8C913" w14:textId="1810ED47" w:rsidR="00AD60A8" w:rsidRPr="00AD60A8" w:rsidRDefault="00AD60A8" w:rsidP="00AD60A8">
      <w:pPr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AD60A8">
        <w:rPr>
          <w:rFonts w:ascii="Times New Roman" w:hAnsi="Times New Roman"/>
          <w:b/>
          <w:sz w:val="24"/>
          <w:szCs w:val="24"/>
        </w:rPr>
        <w:lastRenderedPageBreak/>
        <w:t>ОБЩАЯ ХАРАКТЕРИСТИКА</w:t>
      </w:r>
      <w:r w:rsidRPr="00AD60A8">
        <w:rPr>
          <w:rFonts w:ascii="Times New Roman" w:hAnsi="Times New Roman"/>
          <w:b/>
          <w:color w:val="000000"/>
          <w:sz w:val="24"/>
          <w:szCs w:val="24"/>
        </w:rPr>
        <w:t xml:space="preserve"> РАБОЧЕЙ ПРОГРАММЫ</w:t>
      </w:r>
      <w:r w:rsidRPr="00AD60A8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14:paraId="4C369A12" w14:textId="5C6B7D01" w:rsid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D60A8">
        <w:rPr>
          <w:rFonts w:ascii="Times New Roman" w:hAnsi="Times New Roman"/>
          <w:b/>
          <w:bCs/>
          <w:sz w:val="24"/>
          <w:szCs w:val="24"/>
        </w:rPr>
        <w:t>ОП.02 ЭКОЛОГИЧЕСКИЕ ОСНОВЫ ПРИРОДОПОЛЬЗОВАНИЯ</w:t>
      </w:r>
    </w:p>
    <w:p w14:paraId="22A782C1" w14:textId="77777777" w:rsidR="00AD60A8" w:rsidRPr="00AD60A8" w:rsidRDefault="00AD60A8" w:rsidP="00AD60A8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C178E8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4A484A5A" w14:textId="566F5C42" w:rsidR="00AD60A8" w:rsidRPr="00AD60A8" w:rsidRDefault="00AD60A8" w:rsidP="00AD60A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60A8">
        <w:rPr>
          <w:rFonts w:ascii="Times New Roman" w:hAnsi="Times New Roman"/>
          <w:bCs/>
          <w:sz w:val="24"/>
          <w:szCs w:val="24"/>
        </w:rPr>
        <w:t>Учебная дисциплина</w:t>
      </w:r>
      <w:r w:rsidRPr="00AD60A8">
        <w:rPr>
          <w:rFonts w:ascii="Times New Roman" w:hAnsi="Times New Roman"/>
          <w:sz w:val="24"/>
          <w:szCs w:val="24"/>
        </w:rPr>
        <w:t xml:space="preserve"> </w:t>
      </w:r>
      <w:r w:rsidRPr="00AD60A8">
        <w:rPr>
          <w:rFonts w:ascii="Times New Roman" w:hAnsi="Times New Roman"/>
          <w:b/>
          <w:bCs/>
          <w:sz w:val="24"/>
          <w:szCs w:val="24"/>
        </w:rPr>
        <w:t>«ОП.02 Экологические основы природопользования»</w:t>
      </w:r>
      <w:r w:rsidRPr="00AD60A8">
        <w:rPr>
          <w:rFonts w:ascii="Times New Roman" w:hAnsi="Times New Roman"/>
          <w:bCs/>
          <w:sz w:val="24"/>
          <w:szCs w:val="24"/>
        </w:rPr>
        <w:t xml:space="preserve"> является обязательной частью общепрофессионального цикла основной образовательной программы в соответствии с ФГОС СПО по </w:t>
      </w:r>
      <w:r w:rsidRPr="00AD60A8">
        <w:rPr>
          <w:rFonts w:ascii="Times New Roman" w:hAnsi="Times New Roman"/>
          <w:bCs/>
          <w:color w:val="000000"/>
          <w:sz w:val="24"/>
          <w:szCs w:val="24"/>
        </w:rPr>
        <w:t>специальности</w:t>
      </w:r>
      <w:r w:rsidRPr="00AD60A8">
        <w:rPr>
          <w:rFonts w:ascii="Times New Roman" w:hAnsi="Times New Roman"/>
          <w:bCs/>
          <w:sz w:val="24"/>
          <w:szCs w:val="24"/>
        </w:rPr>
        <w:t xml:space="preserve"> 35.02.16 Эксплуатация и ремонт сельскохозяйственной техники и оборудования.</w:t>
      </w:r>
    </w:p>
    <w:p w14:paraId="52593204" w14:textId="77777777" w:rsidR="00AD60A8" w:rsidRPr="00AD60A8" w:rsidRDefault="00AD60A8" w:rsidP="00AD60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A8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ОК 01, ОК 02, ОК03, ОК 04, ОК 05, ОК 06, ОК 07, ОК 09. </w:t>
      </w:r>
    </w:p>
    <w:p w14:paraId="42E09CB1" w14:textId="77777777" w:rsidR="00AD60A8" w:rsidRPr="00AD60A8" w:rsidRDefault="00AD60A8" w:rsidP="00AD60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DE818F4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0C121CA4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D60A8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969"/>
        <w:gridCol w:w="4564"/>
      </w:tblGrid>
      <w:tr w:rsidR="00AD60A8" w:rsidRPr="00AD60A8" w14:paraId="76E9D23F" w14:textId="77777777" w:rsidTr="00AD60A8">
        <w:trPr>
          <w:trHeight w:val="649"/>
        </w:trPr>
        <w:tc>
          <w:tcPr>
            <w:tcW w:w="1668" w:type="dxa"/>
            <w:shd w:val="clear" w:color="auto" w:fill="auto"/>
            <w:hideMark/>
          </w:tcPr>
          <w:p w14:paraId="2DE16472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3AD72AFA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B98902F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shd w:val="clear" w:color="auto" w:fill="auto"/>
            <w:vAlign w:val="center"/>
            <w:hideMark/>
          </w:tcPr>
          <w:p w14:paraId="56E05355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AD60A8" w:rsidRPr="00AD60A8" w14:paraId="4873A142" w14:textId="77777777" w:rsidTr="00AD60A8">
        <w:trPr>
          <w:trHeight w:val="212"/>
        </w:trPr>
        <w:tc>
          <w:tcPr>
            <w:tcW w:w="1668" w:type="dxa"/>
            <w:shd w:val="clear" w:color="auto" w:fill="auto"/>
          </w:tcPr>
          <w:p w14:paraId="0333AA16" w14:textId="77777777" w:rsidR="00AD60A8" w:rsidRPr="00AD60A8" w:rsidRDefault="00AD60A8" w:rsidP="00AD60A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  <w:p w14:paraId="7010B062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4B4B87C1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14:paraId="2BA3D41A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14:paraId="470CACE1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4564" w:type="dxa"/>
            <w:shd w:val="clear" w:color="auto" w:fill="auto"/>
          </w:tcPr>
          <w:p w14:paraId="4C511FDC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Принципы взаимодействия живых организмов и среды обитания;</w:t>
            </w:r>
          </w:p>
          <w:p w14:paraId="5F4018E1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Условия устойчивого состояния экосистем; </w:t>
            </w:r>
          </w:p>
          <w:p w14:paraId="39076766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Принципы и методы рационального природопользования; </w:t>
            </w:r>
          </w:p>
          <w:p w14:paraId="6C1690F7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снижения хозяйственного воздействия на биосферу; </w:t>
            </w:r>
          </w:p>
          <w:p w14:paraId="38C43690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экологического регулирования; </w:t>
            </w:r>
          </w:p>
          <w:p w14:paraId="5A6DFC44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Организационные и правовые средства охраны окружающей среды.</w:t>
            </w:r>
          </w:p>
        </w:tc>
      </w:tr>
    </w:tbl>
    <w:p w14:paraId="16FE31AD" w14:textId="77777777" w:rsidR="00AD60A8" w:rsidRPr="00AD60A8" w:rsidRDefault="00AD60A8" w:rsidP="00AD60A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0C48560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F5388B" w14:textId="0C09ADFE" w:rsidR="00AD60A8" w:rsidRPr="00AD60A8" w:rsidRDefault="00AD60A8" w:rsidP="00AD60A8">
      <w:pPr>
        <w:pStyle w:val="a8"/>
        <w:numPr>
          <w:ilvl w:val="0"/>
          <w:numId w:val="2"/>
        </w:num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СТРУКТУРА И СОДЕРЖАНИЕ УЧЕБНОЙ ДИСЦИПЛИНЫ</w:t>
      </w:r>
    </w:p>
    <w:p w14:paraId="38E388F3" w14:textId="77777777" w:rsidR="00AD60A8" w:rsidRPr="00AD60A8" w:rsidRDefault="00AD60A8" w:rsidP="00AD60A8">
      <w:pPr>
        <w:pStyle w:val="a8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786E31F" w14:textId="0C6455B3" w:rsidR="00AD60A8" w:rsidRDefault="00AD60A8" w:rsidP="00AD60A8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03870A6" w14:textId="77777777" w:rsidR="00AD60A8" w:rsidRPr="00AD60A8" w:rsidRDefault="00AD60A8" w:rsidP="00AD60A8">
      <w:pPr>
        <w:suppressAutoHyphens/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9"/>
        <w:gridCol w:w="2680"/>
      </w:tblGrid>
      <w:tr w:rsidR="00AD60A8" w:rsidRPr="00AD60A8" w14:paraId="1EFCC447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4CC3DFB3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1169B2CB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AD60A8" w:rsidRPr="00AD60A8" w14:paraId="1AA00455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6202A9EA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1B3D52D9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AD60A8" w:rsidRPr="00AD60A8" w14:paraId="5144749E" w14:textId="77777777" w:rsidTr="00D91D78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14:paraId="07D2FEE2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4488DAF3" w14:textId="55D55039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AD60A8" w:rsidRPr="00AD60A8" w14:paraId="48AB2A9D" w14:textId="77777777" w:rsidTr="00D91D78">
        <w:trPr>
          <w:trHeight w:val="336"/>
        </w:trPr>
        <w:tc>
          <w:tcPr>
            <w:tcW w:w="5000" w:type="pct"/>
            <w:gridSpan w:val="2"/>
            <w:vAlign w:val="center"/>
          </w:tcPr>
          <w:p w14:paraId="4A3AB128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AD60A8" w:rsidRPr="00AD60A8" w14:paraId="1EE21CA7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698EB621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22EDFBD0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AD60A8" w:rsidRPr="00AD60A8" w14:paraId="18EE6956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6371EE16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AD60A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24C79D68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AD60A8" w:rsidRPr="00AD60A8" w14:paraId="5F4EE557" w14:textId="77777777" w:rsidTr="00D91D78">
        <w:trPr>
          <w:trHeight w:val="490"/>
        </w:trPr>
        <w:tc>
          <w:tcPr>
            <w:tcW w:w="3685" w:type="pct"/>
            <w:vAlign w:val="center"/>
          </w:tcPr>
          <w:p w14:paraId="0D4BD7D2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AD60A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14:paraId="31A34305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AD60A8" w:rsidRPr="00AD60A8" w14:paraId="72B451CE" w14:textId="77777777" w:rsidTr="00D91D78">
        <w:trPr>
          <w:trHeight w:val="267"/>
        </w:trPr>
        <w:tc>
          <w:tcPr>
            <w:tcW w:w="3685" w:type="pct"/>
            <w:vAlign w:val="center"/>
          </w:tcPr>
          <w:p w14:paraId="72C116E0" w14:textId="77777777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14:paraId="74977D71" w14:textId="77777777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AD60A8" w:rsidRPr="00AD60A8" w14:paraId="14DF1532" w14:textId="77777777" w:rsidTr="00D91D78">
        <w:trPr>
          <w:trHeight w:val="331"/>
        </w:trPr>
        <w:tc>
          <w:tcPr>
            <w:tcW w:w="3685" w:type="pct"/>
            <w:vAlign w:val="center"/>
          </w:tcPr>
          <w:p w14:paraId="0AB3527C" w14:textId="5FB3A3DF" w:rsidR="00AD60A8" w:rsidRPr="00AD60A8" w:rsidRDefault="00AD60A8" w:rsidP="00AD60A8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1315" w:type="pct"/>
            <w:vAlign w:val="center"/>
          </w:tcPr>
          <w:p w14:paraId="1C702243" w14:textId="3E38F509" w:rsidR="00AD60A8" w:rsidRPr="00AD60A8" w:rsidRDefault="00AD60A8" w:rsidP="00AD60A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4D3CE320" w14:textId="77777777" w:rsidR="00AD60A8" w:rsidRPr="00AD60A8" w:rsidRDefault="00AD60A8" w:rsidP="00AD60A8">
      <w:pPr>
        <w:spacing w:after="0" w:line="240" w:lineRule="auto"/>
        <w:ind w:left="1353"/>
        <w:rPr>
          <w:rFonts w:ascii="Times New Roman" w:hAnsi="Times New Roman"/>
          <w:b/>
          <w:bCs/>
          <w:sz w:val="24"/>
          <w:szCs w:val="24"/>
        </w:rPr>
      </w:pPr>
    </w:p>
    <w:bookmarkEnd w:id="0"/>
    <w:p w14:paraId="16108246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AD60A8" w:rsidRPr="00AD60A8" w:rsidSect="008C7ED6">
          <w:footerReference w:type="even" r:id="rId8"/>
          <w:footerReference w:type="default" r:id="rId9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12627B05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14:paraId="67161C25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4"/>
        <w:gridCol w:w="9480"/>
        <w:gridCol w:w="1525"/>
        <w:gridCol w:w="1808"/>
      </w:tblGrid>
      <w:tr w:rsidR="00AD60A8" w:rsidRPr="000D5963" w14:paraId="37415A1C" w14:textId="77777777" w:rsidTr="00AD60A8">
        <w:trPr>
          <w:trHeight w:val="20"/>
        </w:trPr>
        <w:tc>
          <w:tcPr>
            <w:tcW w:w="790" w:type="pct"/>
            <w:vAlign w:val="center"/>
          </w:tcPr>
          <w:p w14:paraId="5642B38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15" w:type="pct"/>
            <w:vAlign w:val="center"/>
          </w:tcPr>
          <w:p w14:paraId="57EDEDBA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01" w:type="pct"/>
            <w:vAlign w:val="center"/>
          </w:tcPr>
          <w:p w14:paraId="5DC5CE70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94" w:type="pct"/>
          </w:tcPr>
          <w:p w14:paraId="088D7EAD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D60A8" w:rsidRPr="000D5963" w14:paraId="105B1C51" w14:textId="77777777" w:rsidTr="00AD60A8">
        <w:trPr>
          <w:trHeight w:val="493"/>
        </w:trPr>
        <w:tc>
          <w:tcPr>
            <w:tcW w:w="3905" w:type="pct"/>
            <w:gridSpan w:val="2"/>
            <w:vAlign w:val="center"/>
          </w:tcPr>
          <w:p w14:paraId="612AC4E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kern w:val="32"/>
                <w:sz w:val="24"/>
                <w:szCs w:val="24"/>
                <w:lang w:eastAsia="x-none"/>
              </w:rPr>
              <w:t>«Экологические основы природопользования</w:t>
            </w:r>
            <w:r w:rsidRPr="000D5963">
              <w:rPr>
                <w:rFonts w:ascii="Times New Roman" w:hAnsi="Times New Roman"/>
                <w:b/>
                <w:kern w:val="32"/>
                <w:sz w:val="24"/>
                <w:szCs w:val="24"/>
                <w:lang w:val="x-none" w:eastAsia="x-none"/>
              </w:rPr>
              <w:t>»</w:t>
            </w:r>
          </w:p>
        </w:tc>
        <w:tc>
          <w:tcPr>
            <w:tcW w:w="501" w:type="pct"/>
            <w:vAlign w:val="center"/>
          </w:tcPr>
          <w:p w14:paraId="40D0BEDD" w14:textId="3074D621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32/22</w:t>
            </w:r>
          </w:p>
        </w:tc>
        <w:tc>
          <w:tcPr>
            <w:tcW w:w="594" w:type="pct"/>
          </w:tcPr>
          <w:p w14:paraId="2337022C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D60A8" w:rsidRPr="000D5963" w14:paraId="7936D593" w14:textId="77777777" w:rsidTr="00AD60A8">
        <w:trPr>
          <w:trHeight w:val="20"/>
        </w:trPr>
        <w:tc>
          <w:tcPr>
            <w:tcW w:w="3905" w:type="pct"/>
            <w:gridSpan w:val="2"/>
          </w:tcPr>
          <w:p w14:paraId="125A0A19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Теоретическая экология</w:t>
            </w:r>
          </w:p>
        </w:tc>
        <w:tc>
          <w:tcPr>
            <w:tcW w:w="501" w:type="pct"/>
          </w:tcPr>
          <w:p w14:paraId="23421D2D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</w:tcPr>
          <w:p w14:paraId="3A6614C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D60A8" w:rsidRPr="000D5963" w14:paraId="2A1F6415" w14:textId="77777777" w:rsidTr="00AD60A8">
        <w:trPr>
          <w:trHeight w:val="20"/>
        </w:trPr>
        <w:tc>
          <w:tcPr>
            <w:tcW w:w="790" w:type="pct"/>
            <w:vMerge w:val="restart"/>
          </w:tcPr>
          <w:p w14:paraId="76CA9FF8" w14:textId="77777777" w:rsidR="00842DD7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</w:p>
          <w:p w14:paraId="3B2D5FF4" w14:textId="68AEB4E5" w:rsidR="00AD60A8" w:rsidRPr="000D5963" w:rsidRDefault="00AD60A8" w:rsidP="00842D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Общая</w:t>
            </w:r>
            <w:r w:rsidR="00842DD7"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экология</w:t>
            </w:r>
          </w:p>
        </w:tc>
        <w:tc>
          <w:tcPr>
            <w:tcW w:w="3115" w:type="pct"/>
          </w:tcPr>
          <w:p w14:paraId="56C6EF80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tcBorders>
              <w:bottom w:val="nil"/>
            </w:tcBorders>
            <w:vAlign w:val="center"/>
          </w:tcPr>
          <w:p w14:paraId="28DEF5DE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0C8AFC80" w14:textId="77777777" w:rsidR="00AD60A8" w:rsidRPr="000D5963" w:rsidRDefault="00AD60A8" w:rsidP="00AD60A8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 03, ОК 04, ОК 05, ОК 06, ОК 07, ОК 09. </w:t>
            </w:r>
          </w:p>
          <w:p w14:paraId="4B056C7A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</w:p>
        </w:tc>
      </w:tr>
      <w:tr w:rsidR="00AD60A8" w:rsidRPr="000D5963" w14:paraId="25F8E293" w14:textId="77777777" w:rsidTr="00AD60A8">
        <w:trPr>
          <w:trHeight w:val="20"/>
        </w:trPr>
        <w:tc>
          <w:tcPr>
            <w:tcW w:w="790" w:type="pct"/>
            <w:vMerge/>
          </w:tcPr>
          <w:p w14:paraId="114F325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  <w:tcBorders>
              <w:top w:val="nil"/>
            </w:tcBorders>
          </w:tcPr>
          <w:p w14:paraId="264B6D6E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1.Введение. Структура и задачи предмета. Основные направления рационального природопользования. Природоресурсный потенциал. Условия свободы и ответственности за сохранения жизни на Земле и эко культуры. Значение экологического образования для будущего специалиста по производству изделий из полимерных композитов.</w:t>
            </w:r>
          </w:p>
        </w:tc>
        <w:tc>
          <w:tcPr>
            <w:tcW w:w="501" w:type="pct"/>
            <w:vMerge w:val="restart"/>
            <w:tcBorders>
              <w:top w:val="nil"/>
            </w:tcBorders>
            <w:vAlign w:val="center"/>
          </w:tcPr>
          <w:p w14:paraId="36B1DA6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60152352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3A124C24" w14:textId="77777777" w:rsidTr="00AD60A8">
        <w:trPr>
          <w:trHeight w:val="20"/>
        </w:trPr>
        <w:tc>
          <w:tcPr>
            <w:tcW w:w="790" w:type="pct"/>
            <w:vMerge/>
          </w:tcPr>
          <w:p w14:paraId="5818D67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4BE7EAB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2.Виды и классификация природных ресурсов. Природные ресурсы, как сырьё для изготовления изделий из полимерных композитов. Требования, предъявляемые к сырью, полуфабрикатам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полимерных композитов.</w:t>
            </w:r>
          </w:p>
        </w:tc>
        <w:tc>
          <w:tcPr>
            <w:tcW w:w="501" w:type="pct"/>
            <w:vMerge/>
            <w:vAlign w:val="center"/>
          </w:tcPr>
          <w:p w14:paraId="1B237E3E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3BAEC04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25A6582D" w14:textId="77777777" w:rsidTr="00AD60A8">
        <w:trPr>
          <w:trHeight w:val="759"/>
        </w:trPr>
        <w:tc>
          <w:tcPr>
            <w:tcW w:w="790" w:type="pct"/>
            <w:vMerge/>
          </w:tcPr>
          <w:p w14:paraId="6AFFC25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70CF6576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3.Природопользование. Принципы и методы рационального природопользования. Условия устойчивого состояния экосистем. Глобальные экологические проблемы человечества, связанные с деятельностью предприятий химической промышленности и пути их решения.</w:t>
            </w:r>
          </w:p>
        </w:tc>
        <w:tc>
          <w:tcPr>
            <w:tcW w:w="501" w:type="pct"/>
            <w:vMerge/>
            <w:vAlign w:val="center"/>
          </w:tcPr>
          <w:p w14:paraId="5F74426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0A24178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21677B53" w14:textId="77777777" w:rsidTr="00AD60A8">
        <w:trPr>
          <w:trHeight w:val="20"/>
        </w:trPr>
        <w:tc>
          <w:tcPr>
            <w:tcW w:w="3905" w:type="pct"/>
            <w:gridSpan w:val="2"/>
          </w:tcPr>
          <w:p w14:paraId="56E894B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Промышленная экология</w:t>
            </w:r>
          </w:p>
        </w:tc>
        <w:tc>
          <w:tcPr>
            <w:tcW w:w="501" w:type="pct"/>
            <w:vAlign w:val="center"/>
          </w:tcPr>
          <w:p w14:paraId="339E8700" w14:textId="687BA16F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16</w:t>
            </w:r>
            <w:r w:rsidR="00842DD7"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="00842DD7"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594" w:type="pct"/>
          </w:tcPr>
          <w:p w14:paraId="63ADE64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18B3E6B1" w14:textId="77777777" w:rsidTr="00AD60A8">
        <w:trPr>
          <w:trHeight w:val="231"/>
        </w:trPr>
        <w:tc>
          <w:tcPr>
            <w:tcW w:w="790" w:type="pct"/>
            <w:vMerge w:val="restart"/>
          </w:tcPr>
          <w:p w14:paraId="19F2D09C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2.1</w:t>
            </w:r>
          </w:p>
          <w:p w14:paraId="13399FA8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Техногенное</w:t>
            </w:r>
          </w:p>
          <w:p w14:paraId="24AE9F3D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воздействие на</w:t>
            </w:r>
          </w:p>
          <w:p w14:paraId="5A1FAB4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окружающую среду</w:t>
            </w:r>
          </w:p>
        </w:tc>
        <w:tc>
          <w:tcPr>
            <w:tcW w:w="3115" w:type="pct"/>
          </w:tcPr>
          <w:p w14:paraId="0BFA542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1D7C219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3E2125C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7639EFCE" w14:textId="77777777" w:rsidTr="00AD60A8">
        <w:trPr>
          <w:trHeight w:val="20"/>
        </w:trPr>
        <w:tc>
          <w:tcPr>
            <w:tcW w:w="790" w:type="pct"/>
            <w:vMerge/>
          </w:tcPr>
          <w:p w14:paraId="48A5D72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6074207B" w14:textId="77777777" w:rsidR="00793D55" w:rsidRPr="000D5963" w:rsidRDefault="00793D55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1D3B3475" w14:textId="0170D3A5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Техногенное воздействие на окружающую среду на предприятиях химической промышленности. Типы загрязняющих веществ. Особые и экстремальные виды загрязнений, возникающих при производстве изделий из полимерных композитов.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501" w:type="pct"/>
            <w:vMerge/>
            <w:vAlign w:val="center"/>
          </w:tcPr>
          <w:p w14:paraId="03581EB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669ED40D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78FE9CC8" w14:textId="77777777" w:rsidTr="00793D55">
        <w:trPr>
          <w:trHeight w:val="273"/>
        </w:trPr>
        <w:tc>
          <w:tcPr>
            <w:tcW w:w="790" w:type="pct"/>
            <w:vMerge w:val="restart"/>
          </w:tcPr>
          <w:p w14:paraId="102D29F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2.2</w:t>
            </w:r>
          </w:p>
          <w:p w14:paraId="2FAEC9CF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Охрана воздушной</w:t>
            </w:r>
          </w:p>
          <w:p w14:paraId="5F80DA1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среды</w:t>
            </w:r>
          </w:p>
        </w:tc>
        <w:tc>
          <w:tcPr>
            <w:tcW w:w="3115" w:type="pct"/>
          </w:tcPr>
          <w:p w14:paraId="6D3AD68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0543F74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1B71D4D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477CB288" w14:textId="77777777" w:rsidTr="00AD60A8">
        <w:trPr>
          <w:trHeight w:val="20"/>
        </w:trPr>
        <w:tc>
          <w:tcPr>
            <w:tcW w:w="790" w:type="pct"/>
            <w:vMerge/>
          </w:tcPr>
          <w:p w14:paraId="5AD1A7B4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2D0DA34B" w14:textId="77777777" w:rsidR="00793D55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381B98C1" w14:textId="59F1D1E2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Способы предотвращения и улавливания выбросов. Основные технологии утилизации газовых выбросов, возникающих при изготовлении изделий из полимерных композитов. Оборудование для обезвреживания и очистки газовых выбросов.</w:t>
            </w:r>
          </w:p>
        </w:tc>
        <w:tc>
          <w:tcPr>
            <w:tcW w:w="501" w:type="pct"/>
            <w:vMerge/>
            <w:vAlign w:val="center"/>
          </w:tcPr>
          <w:p w14:paraId="15C0015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01FFA57F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7F69FB6A" w14:textId="77777777" w:rsidTr="00793D55">
        <w:trPr>
          <w:trHeight w:val="253"/>
        </w:trPr>
        <w:tc>
          <w:tcPr>
            <w:tcW w:w="790" w:type="pct"/>
            <w:vMerge w:val="restart"/>
          </w:tcPr>
          <w:p w14:paraId="06A5AB1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2.3</w:t>
            </w:r>
          </w:p>
          <w:p w14:paraId="1CA02B8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Принципы охраны</w:t>
            </w:r>
          </w:p>
          <w:p w14:paraId="47B3968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водной среды</w:t>
            </w:r>
          </w:p>
        </w:tc>
        <w:tc>
          <w:tcPr>
            <w:tcW w:w="3115" w:type="pct"/>
          </w:tcPr>
          <w:p w14:paraId="4FA30F9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3D98E29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2D390462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7CEBD46B" w14:textId="77777777" w:rsidTr="00AD60A8">
        <w:trPr>
          <w:trHeight w:val="20"/>
        </w:trPr>
        <w:tc>
          <w:tcPr>
            <w:tcW w:w="790" w:type="pct"/>
            <w:vMerge/>
          </w:tcPr>
          <w:p w14:paraId="1FDF0D3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55C62BAB" w14:textId="77777777" w:rsidR="00793D55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4B0ACCA0" w14:textId="1C49C98F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501" w:type="pct"/>
            <w:vMerge/>
          </w:tcPr>
          <w:p w14:paraId="7858E13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04C461E2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3435E6C5" w14:textId="77777777" w:rsidTr="00AD60A8">
        <w:trPr>
          <w:trHeight w:val="20"/>
        </w:trPr>
        <w:tc>
          <w:tcPr>
            <w:tcW w:w="790" w:type="pct"/>
            <w:vMerge w:val="restart"/>
          </w:tcPr>
          <w:p w14:paraId="1828DA3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Тема 2.4 </w:t>
            </w:r>
          </w:p>
          <w:p w14:paraId="396449A1" w14:textId="74AD4B8C" w:rsidR="00AD60A8" w:rsidRPr="000D5963" w:rsidRDefault="00AD60A8" w:rsidP="00842D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Твердые</w:t>
            </w:r>
            <w:r w:rsidR="00842DD7"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отходы</w:t>
            </w:r>
          </w:p>
        </w:tc>
        <w:tc>
          <w:tcPr>
            <w:tcW w:w="3115" w:type="pct"/>
          </w:tcPr>
          <w:p w14:paraId="57696D0B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02892ABF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63399C8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155DF7F1" w14:textId="77777777" w:rsidTr="00AD60A8">
        <w:trPr>
          <w:trHeight w:val="20"/>
        </w:trPr>
        <w:tc>
          <w:tcPr>
            <w:tcW w:w="790" w:type="pct"/>
            <w:vMerge/>
          </w:tcPr>
          <w:p w14:paraId="12E2DF3F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6C5B25CD" w14:textId="77777777" w:rsidR="00793D55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249B38E6" w14:textId="2E862C38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Основные технологии утилизации твердых отходов, образующихся при производстве изделий их полимерных композитов. Экологический эффект использования твёрдых отходов.</w:t>
            </w:r>
          </w:p>
        </w:tc>
        <w:tc>
          <w:tcPr>
            <w:tcW w:w="501" w:type="pct"/>
            <w:vMerge/>
          </w:tcPr>
          <w:p w14:paraId="71E28E31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1B75E850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42DD7" w:rsidRPr="000D5963" w14:paraId="29CDE841" w14:textId="77777777" w:rsidTr="00AD60A8">
        <w:trPr>
          <w:trHeight w:val="335"/>
        </w:trPr>
        <w:tc>
          <w:tcPr>
            <w:tcW w:w="790" w:type="pct"/>
            <w:vMerge w:val="restart"/>
          </w:tcPr>
          <w:p w14:paraId="25CD5893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  <w:p w14:paraId="51CBB6EC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Экологический</w:t>
            </w:r>
          </w:p>
          <w:p w14:paraId="0F356C6E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менеджмент</w:t>
            </w:r>
          </w:p>
        </w:tc>
        <w:tc>
          <w:tcPr>
            <w:tcW w:w="3115" w:type="pct"/>
          </w:tcPr>
          <w:p w14:paraId="0F8D72A2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14:paraId="40736CF2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594" w:type="pct"/>
            <w:vMerge w:val="restart"/>
          </w:tcPr>
          <w:p w14:paraId="27274D51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842DD7" w:rsidRPr="000D5963" w14:paraId="5232F800" w14:textId="77777777" w:rsidTr="00AD60A8">
        <w:trPr>
          <w:trHeight w:val="20"/>
        </w:trPr>
        <w:tc>
          <w:tcPr>
            <w:tcW w:w="790" w:type="pct"/>
            <w:vMerge/>
          </w:tcPr>
          <w:p w14:paraId="5B53D88F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50E59503" w14:textId="0E5EB5D8" w:rsidR="00842DD7" w:rsidRPr="000D5963" w:rsidRDefault="00842DD7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Принципы размещения производств химической промышленности. Экологически-безопасные производственные процессы, соответствующие требованиям минимизации, нейтрализации, сброса (выброса) загрязняющих веществ, безотходности производства, безопасности для здоровья промышленно производственного персонала, сокращения энергопотребления, эффективности.</w:t>
            </w:r>
          </w:p>
        </w:tc>
        <w:tc>
          <w:tcPr>
            <w:tcW w:w="501" w:type="pct"/>
            <w:vAlign w:val="center"/>
          </w:tcPr>
          <w:p w14:paraId="12926637" w14:textId="6DA57675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94" w:type="pct"/>
            <w:vMerge/>
          </w:tcPr>
          <w:p w14:paraId="15680275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842DD7" w:rsidRPr="000D5963" w14:paraId="299982D2" w14:textId="77777777" w:rsidTr="00AD60A8">
        <w:trPr>
          <w:trHeight w:val="20"/>
        </w:trPr>
        <w:tc>
          <w:tcPr>
            <w:tcW w:w="790" w:type="pct"/>
            <w:vMerge/>
          </w:tcPr>
          <w:p w14:paraId="1E9005CD" w14:textId="77777777" w:rsidR="00842DD7" w:rsidRPr="000D5963" w:rsidRDefault="00842DD7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0B386A9D" w14:textId="77777777" w:rsidR="00842DD7" w:rsidRPr="000D5963" w:rsidRDefault="00842DD7" w:rsidP="00842DD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163B59F3" w14:textId="06C98018" w:rsidR="00842DD7" w:rsidRPr="000D5963" w:rsidRDefault="00842DD7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Ресурсопотребление</w:t>
            </w:r>
            <w:proofErr w:type="spellEnd"/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 при производстве изделий из полимерных композитов. Требования, предъявляемые к сырью, полуфабрикатам и готовой продукции в соответствии с нормативной документацией.</w:t>
            </w:r>
          </w:p>
        </w:tc>
        <w:tc>
          <w:tcPr>
            <w:tcW w:w="501" w:type="pct"/>
            <w:vAlign w:val="center"/>
          </w:tcPr>
          <w:p w14:paraId="7DF675E6" w14:textId="3DC7381F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594" w:type="pct"/>
          </w:tcPr>
          <w:p w14:paraId="7315E25A" w14:textId="77777777" w:rsidR="00842DD7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D60A8" w:rsidRPr="000D5963" w14:paraId="56A47673" w14:textId="77777777" w:rsidTr="00AD60A8">
        <w:trPr>
          <w:trHeight w:val="20"/>
        </w:trPr>
        <w:tc>
          <w:tcPr>
            <w:tcW w:w="3905" w:type="pct"/>
            <w:gridSpan w:val="2"/>
          </w:tcPr>
          <w:p w14:paraId="2C2B78F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Система управления и контроля в области охраны окружающей среды</w:t>
            </w:r>
          </w:p>
        </w:tc>
        <w:tc>
          <w:tcPr>
            <w:tcW w:w="501" w:type="pct"/>
            <w:vAlign w:val="center"/>
          </w:tcPr>
          <w:p w14:paraId="1ACCDF25" w14:textId="0B05BE7A" w:rsidR="00AD60A8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AD60A8"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4" w:type="pct"/>
          </w:tcPr>
          <w:p w14:paraId="40995D7E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06160449" w14:textId="77777777" w:rsidTr="00AD60A8">
        <w:trPr>
          <w:trHeight w:val="359"/>
        </w:trPr>
        <w:tc>
          <w:tcPr>
            <w:tcW w:w="790" w:type="pct"/>
            <w:vMerge w:val="restart"/>
          </w:tcPr>
          <w:p w14:paraId="7E61052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3.1. Юридические и</w:t>
            </w:r>
          </w:p>
          <w:p w14:paraId="6B0F67C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экономические</w:t>
            </w:r>
          </w:p>
          <w:p w14:paraId="490E4458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аспекты</w:t>
            </w:r>
          </w:p>
          <w:p w14:paraId="4360BD3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экологических основ</w:t>
            </w:r>
          </w:p>
          <w:p w14:paraId="714780E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природопользования</w:t>
            </w:r>
          </w:p>
        </w:tc>
        <w:tc>
          <w:tcPr>
            <w:tcW w:w="3115" w:type="pct"/>
          </w:tcPr>
          <w:p w14:paraId="5F291846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46952719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6309B29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10D9869E" w14:textId="77777777" w:rsidTr="00AD60A8">
        <w:trPr>
          <w:trHeight w:val="20"/>
        </w:trPr>
        <w:tc>
          <w:tcPr>
            <w:tcW w:w="790" w:type="pct"/>
            <w:vMerge/>
          </w:tcPr>
          <w:p w14:paraId="15AF106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57D10E71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7816105E" w14:textId="59C43924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 экологического права. Государственная политика и управление в области экологии. Экологические правонарушения. Экологические правила и нормы. Экологические права и обязанности. Юридическая ответственность. Экология и </w:t>
            </w: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экономика. Экономическое регулирование. Лицензия. Договоры. Лимиты. Штрафы. Финансирование.</w:t>
            </w:r>
          </w:p>
        </w:tc>
        <w:tc>
          <w:tcPr>
            <w:tcW w:w="501" w:type="pct"/>
            <w:vMerge/>
          </w:tcPr>
          <w:p w14:paraId="017EE023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7B694719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12330D96" w14:textId="77777777" w:rsidTr="00AD60A8">
        <w:trPr>
          <w:trHeight w:val="296"/>
        </w:trPr>
        <w:tc>
          <w:tcPr>
            <w:tcW w:w="790" w:type="pct"/>
            <w:vMerge w:val="restart"/>
          </w:tcPr>
          <w:p w14:paraId="06CA452D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3.2.</w:t>
            </w:r>
          </w:p>
          <w:p w14:paraId="18CC8214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Экологическая</w:t>
            </w:r>
          </w:p>
          <w:p w14:paraId="78A6EB9D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стандартизация и</w:t>
            </w:r>
          </w:p>
          <w:p w14:paraId="36A9E8A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паспортизация</w:t>
            </w:r>
          </w:p>
        </w:tc>
        <w:tc>
          <w:tcPr>
            <w:tcW w:w="3115" w:type="pct"/>
          </w:tcPr>
          <w:p w14:paraId="2F4E7FC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</w:tcPr>
          <w:p w14:paraId="71887823" w14:textId="2E1815BD" w:rsidR="00AD60A8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4" w:type="pct"/>
            <w:vMerge w:val="restart"/>
          </w:tcPr>
          <w:p w14:paraId="1B75D32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4363B061" w14:textId="77777777" w:rsidTr="00AD60A8">
        <w:trPr>
          <w:trHeight w:val="20"/>
        </w:trPr>
        <w:tc>
          <w:tcPr>
            <w:tcW w:w="790" w:type="pct"/>
            <w:vMerge/>
          </w:tcPr>
          <w:p w14:paraId="4B9CFBB9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6071C5F1" w14:textId="77777777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Система экологического контроля при производстве изделий из полимерных композитов. Мониторинг окружающей среды на предприятиях химической промышленности. 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501" w:type="pct"/>
          </w:tcPr>
          <w:p w14:paraId="07C3914F" w14:textId="1A7C243C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  <w:vMerge/>
          </w:tcPr>
          <w:p w14:paraId="74AA469B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6E5A9B75" w14:textId="77777777" w:rsidTr="00AD60A8">
        <w:trPr>
          <w:trHeight w:val="20"/>
        </w:trPr>
        <w:tc>
          <w:tcPr>
            <w:tcW w:w="790" w:type="pct"/>
            <w:vMerge/>
          </w:tcPr>
          <w:p w14:paraId="62724DAE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0AA7B7A8" w14:textId="77777777" w:rsidR="00793D55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практических занятий и лабораторных работ </w:t>
            </w:r>
          </w:p>
          <w:p w14:paraId="561B013F" w14:textId="13F72088" w:rsidR="00AD60A8" w:rsidRPr="000D5963" w:rsidRDefault="00793D55" w:rsidP="00AD60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Система стандартов. Экологическая экспертиза. Экологическая сертификация. Экологический паспорт предприятия.</w:t>
            </w:r>
          </w:p>
        </w:tc>
        <w:tc>
          <w:tcPr>
            <w:tcW w:w="501" w:type="pct"/>
          </w:tcPr>
          <w:p w14:paraId="650BC373" w14:textId="7A43C1C0" w:rsidR="00AD60A8" w:rsidRPr="000D5963" w:rsidRDefault="00842DD7" w:rsidP="00AD60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" w:type="pct"/>
            <w:vMerge/>
          </w:tcPr>
          <w:p w14:paraId="0F55EC65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46D0A078" w14:textId="77777777" w:rsidTr="00AD60A8">
        <w:trPr>
          <w:trHeight w:val="20"/>
        </w:trPr>
        <w:tc>
          <w:tcPr>
            <w:tcW w:w="3905" w:type="pct"/>
            <w:gridSpan w:val="2"/>
          </w:tcPr>
          <w:p w14:paraId="6914005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Международное сотрудничество</w:t>
            </w:r>
          </w:p>
        </w:tc>
        <w:tc>
          <w:tcPr>
            <w:tcW w:w="501" w:type="pct"/>
          </w:tcPr>
          <w:p w14:paraId="3F5DB83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14:paraId="0970C8B6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12479AEB" w14:textId="77777777" w:rsidTr="00AD60A8">
        <w:trPr>
          <w:trHeight w:val="277"/>
        </w:trPr>
        <w:tc>
          <w:tcPr>
            <w:tcW w:w="790" w:type="pct"/>
            <w:vMerge w:val="restart"/>
          </w:tcPr>
          <w:p w14:paraId="4CA8F7D4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Тема 4.1.</w:t>
            </w:r>
          </w:p>
          <w:p w14:paraId="093870DC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Государственные и</w:t>
            </w:r>
          </w:p>
          <w:p w14:paraId="554E708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общественные</w:t>
            </w:r>
          </w:p>
          <w:p w14:paraId="3D3FC542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организации по</w:t>
            </w:r>
          </w:p>
          <w:p w14:paraId="527F4320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предотвращению</w:t>
            </w:r>
          </w:p>
          <w:p w14:paraId="773F0DC5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разрушающих</w:t>
            </w:r>
          </w:p>
          <w:p w14:paraId="49003507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воздействий на</w:t>
            </w:r>
          </w:p>
          <w:p w14:paraId="27FF2E2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природу</w:t>
            </w:r>
          </w:p>
        </w:tc>
        <w:tc>
          <w:tcPr>
            <w:tcW w:w="3115" w:type="pct"/>
          </w:tcPr>
          <w:p w14:paraId="039960A3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1" w:type="pct"/>
            <w:vMerge w:val="restart"/>
          </w:tcPr>
          <w:p w14:paraId="2E1D0CFB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  <w:vMerge w:val="restart"/>
          </w:tcPr>
          <w:p w14:paraId="2B87C2C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  <w:sz w:val="24"/>
                <w:szCs w:val="24"/>
              </w:rPr>
            </w:pPr>
            <w:r w:rsidRPr="000D5963">
              <w:rPr>
                <w:rFonts w:ascii="Times New Roman" w:hAnsi="Times New Roman"/>
                <w:sz w:val="24"/>
                <w:szCs w:val="24"/>
              </w:rPr>
              <w:t xml:space="preserve">ОК 01, ОК 02, ОК03, ОК 04, ОК 05, ОК 06, ОК 07, ОК 09. </w:t>
            </w:r>
          </w:p>
        </w:tc>
      </w:tr>
      <w:tr w:rsidR="00AD60A8" w:rsidRPr="000D5963" w14:paraId="5D12A250" w14:textId="77777777" w:rsidTr="00AD60A8">
        <w:trPr>
          <w:trHeight w:val="20"/>
        </w:trPr>
        <w:tc>
          <w:tcPr>
            <w:tcW w:w="790" w:type="pct"/>
            <w:vMerge/>
          </w:tcPr>
          <w:p w14:paraId="600EE84F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5" w:type="pct"/>
          </w:tcPr>
          <w:p w14:paraId="36F30EB8" w14:textId="023589D6" w:rsidR="00AD60A8" w:rsidRPr="000D5963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Cs/>
                <w:sz w:val="24"/>
                <w:szCs w:val="24"/>
              </w:rPr>
              <w:t>Международное сотрудничество. Государственные и общественные организации по предотвращению разрушающих воздействий на природу. Природоохранные конвенции. Межгосударственные соглашения. Роль 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501" w:type="pct"/>
            <w:vMerge/>
          </w:tcPr>
          <w:p w14:paraId="25887187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4" w:type="pct"/>
            <w:vMerge/>
          </w:tcPr>
          <w:p w14:paraId="7E7802DC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40E3D929" w14:textId="77777777" w:rsidTr="00AD60A8">
        <w:trPr>
          <w:trHeight w:val="20"/>
        </w:trPr>
        <w:tc>
          <w:tcPr>
            <w:tcW w:w="3905" w:type="pct"/>
            <w:gridSpan w:val="2"/>
          </w:tcPr>
          <w:p w14:paraId="034C6EF1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501" w:type="pct"/>
            <w:vAlign w:val="center"/>
          </w:tcPr>
          <w:p w14:paraId="2648D0C5" w14:textId="49927364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</w:tcPr>
          <w:p w14:paraId="527DD867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0D5963" w14:paraId="78B30FED" w14:textId="77777777" w:rsidTr="00AD60A8">
        <w:trPr>
          <w:trHeight w:val="20"/>
        </w:trPr>
        <w:tc>
          <w:tcPr>
            <w:tcW w:w="3905" w:type="pct"/>
            <w:gridSpan w:val="2"/>
          </w:tcPr>
          <w:p w14:paraId="000EC966" w14:textId="4EBDB61C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501" w:type="pct"/>
            <w:vAlign w:val="center"/>
          </w:tcPr>
          <w:p w14:paraId="5250F6D1" w14:textId="5F00358C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14:paraId="07198294" w14:textId="77777777" w:rsidR="00AD60A8" w:rsidRPr="000D5963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D60A8" w:rsidRPr="00AD60A8" w14:paraId="16AADF7D" w14:textId="77777777" w:rsidTr="00AD60A8">
        <w:trPr>
          <w:trHeight w:val="20"/>
        </w:trPr>
        <w:tc>
          <w:tcPr>
            <w:tcW w:w="3905" w:type="pct"/>
            <w:gridSpan w:val="2"/>
          </w:tcPr>
          <w:p w14:paraId="0876DEBA" w14:textId="77777777" w:rsidR="00AD60A8" w:rsidRPr="000D5963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1" w:type="pct"/>
            <w:vAlign w:val="center"/>
          </w:tcPr>
          <w:p w14:paraId="534B4123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D5963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94" w:type="pct"/>
          </w:tcPr>
          <w:p w14:paraId="090EC511" w14:textId="77777777" w:rsidR="00AD60A8" w:rsidRPr="00AD60A8" w:rsidRDefault="00AD60A8" w:rsidP="00AD60A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44C8EBC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  <w:sectPr w:rsidR="00AD60A8" w:rsidRPr="00AD60A8" w:rsidSect="00AD60A8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780C9158" w14:textId="6B997209" w:rsidR="00AD60A8" w:rsidRPr="000D5963" w:rsidRDefault="00AD60A8" w:rsidP="000D5963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5963">
        <w:rPr>
          <w:rFonts w:ascii="Times New Roman" w:hAnsi="Times New Roman"/>
          <w:b/>
          <w:bCs/>
          <w:sz w:val="24"/>
          <w:szCs w:val="24"/>
        </w:rPr>
        <w:lastRenderedPageBreak/>
        <w:t>УСЛОВИЯ РЕАЛИЗАЦИИ УЧЕБНОЙ ДИСЦИПЛИНЫ</w:t>
      </w:r>
    </w:p>
    <w:p w14:paraId="14390C4C" w14:textId="77777777" w:rsidR="000D5963" w:rsidRPr="000D5963" w:rsidRDefault="000D5963" w:rsidP="000D5963">
      <w:pPr>
        <w:pStyle w:val="a8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530CF03" w14:textId="77777777" w:rsidR="00AD60A8" w:rsidRPr="000D5963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D5963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0C826B41" w14:textId="77777777" w:rsidR="00AD60A8" w:rsidRPr="00AD60A8" w:rsidRDefault="00AD60A8" w:rsidP="00AD60A8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D60A8">
        <w:rPr>
          <w:rFonts w:ascii="Times New Roman" w:hAnsi="Times New Roman"/>
          <w:bCs/>
          <w:sz w:val="24"/>
          <w:szCs w:val="24"/>
        </w:rPr>
        <w:t>Кабинет экологических основ природопользования, о</w:t>
      </w:r>
      <w:r w:rsidRPr="00AD60A8">
        <w:rPr>
          <w:rFonts w:ascii="Times New Roman" w:eastAsia="Calibri" w:hAnsi="Times New Roman"/>
          <w:sz w:val="24"/>
          <w:szCs w:val="24"/>
          <w:lang w:eastAsia="en-US"/>
        </w:rPr>
        <w:t>снащенный о</w:t>
      </w:r>
      <w:r w:rsidRPr="00AD60A8">
        <w:rPr>
          <w:rFonts w:ascii="Times New Roman" w:eastAsia="Calibri" w:hAnsi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комплект учебно-наглядных пособий</w:t>
      </w:r>
      <w:r w:rsidRPr="00AD60A8">
        <w:rPr>
          <w:rFonts w:ascii="Times New Roman" w:hAnsi="Times New Roman"/>
          <w:bCs/>
          <w:sz w:val="24"/>
          <w:szCs w:val="24"/>
        </w:rPr>
        <w:t xml:space="preserve">; </w:t>
      </w:r>
      <w:r w:rsidRPr="00AD60A8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AD60A8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персональный </w:t>
      </w:r>
      <w:r w:rsidRPr="00AD60A8">
        <w:rPr>
          <w:rFonts w:ascii="Times New Roman" w:eastAsia="Calibri" w:hAnsi="Times New Roman"/>
          <w:sz w:val="24"/>
          <w:szCs w:val="24"/>
          <w:lang w:eastAsia="en-US"/>
        </w:rPr>
        <w:t>компьютер.</w:t>
      </w:r>
    </w:p>
    <w:p w14:paraId="025942D5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5658AEB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D60A8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138F334A" w14:textId="77777777" w:rsidR="00AD60A8" w:rsidRPr="00AD60A8" w:rsidRDefault="00AD60A8" w:rsidP="00AD60A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D60A8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D60A8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D60A8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14:paraId="77AF6729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sz w:val="24"/>
          <w:szCs w:val="24"/>
        </w:rPr>
      </w:pPr>
    </w:p>
    <w:p w14:paraId="1F158276" w14:textId="77777777" w:rsidR="00AD60A8" w:rsidRPr="00AD60A8" w:rsidRDefault="00AD60A8" w:rsidP="00AD60A8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173AB85E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bCs/>
          <w:sz w:val="24"/>
          <w:szCs w:val="24"/>
          <w:lang w:eastAsia="en-US"/>
        </w:rPr>
        <w:t>1.</w:t>
      </w:r>
      <w:r w:rsidRPr="00AD60A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Экологические основы природопользования: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В. Ю. Татарникова. — 2-е изд., стер. — Санкт-Петербург: Лань, 2021. — 100 с. — ISBN 978-5-8114-7128-7. </w:t>
      </w:r>
    </w:p>
    <w:p w14:paraId="42BFBD46" w14:textId="77777777" w:rsidR="00AD60A8" w:rsidRPr="00AD60A8" w:rsidRDefault="00AD60A8" w:rsidP="00AD60A8">
      <w:pPr>
        <w:numPr>
          <w:ilvl w:val="0"/>
          <w:numId w:val="2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Экология и охрана окружающей среды. Практикум: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В. В. Денисов, Т. И.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Дрововозова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Б. И. Хорунжий [и др.]. — Санкт-Петербург: Лань, 2021. — 440 с. — ISBN 978-5-8114-8429-4</w:t>
      </w:r>
    </w:p>
    <w:p w14:paraId="50CCF913" w14:textId="77777777" w:rsidR="00AD60A8" w:rsidRPr="00AD60A8" w:rsidRDefault="00AD60A8" w:rsidP="00AD60A8">
      <w:pPr>
        <w:numPr>
          <w:ilvl w:val="0"/>
          <w:numId w:val="2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Экологические основы природопользования: учебное пособие / составитель И. Б. Яцков. — Санкт-Петербург: Лань, 2020. — 224 с. — ISBN 978-5-8114-4270-6</w:t>
      </w:r>
      <w:r w:rsidRPr="00AD60A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</w:p>
    <w:p w14:paraId="627C3527" w14:textId="77777777" w:rsidR="00AD60A8" w:rsidRPr="00AD60A8" w:rsidRDefault="00AD60A8" w:rsidP="00AD60A8">
      <w:pPr>
        <w:numPr>
          <w:ilvl w:val="0"/>
          <w:numId w:val="2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Дмитренко, В. П. Экологические основы природопользования: учебное пособие / В. П. Дмитренко, Е. М.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Мессинева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, А. Г. Фетисов. — Санкт-Петербург: Лань, 2019. — 224 с. — ISBN 978-5-8114-3401-5</w:t>
      </w:r>
    </w:p>
    <w:p w14:paraId="520FFE8C" w14:textId="77777777" w:rsidR="00AD60A8" w:rsidRPr="00AD60A8" w:rsidRDefault="00AD60A8" w:rsidP="00AD60A8">
      <w:pPr>
        <w:tabs>
          <w:tab w:val="left" w:pos="1155"/>
          <w:tab w:val="left" w:pos="4370"/>
        </w:tabs>
        <w:spacing w:after="0" w:line="240" w:lineRule="auto"/>
        <w:ind w:firstLine="709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</w:p>
    <w:p w14:paraId="4AA5117B" w14:textId="77777777" w:rsidR="00AD60A8" w:rsidRPr="00AD60A8" w:rsidRDefault="00AD60A8" w:rsidP="00AD60A8">
      <w:pPr>
        <w:tabs>
          <w:tab w:val="left" w:pos="1155"/>
          <w:tab w:val="left" w:pos="4370"/>
        </w:tabs>
        <w:spacing w:after="0" w:line="240" w:lineRule="auto"/>
        <w:ind w:firstLine="703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D60A8">
        <w:rPr>
          <w:rFonts w:ascii="Times New Roman" w:eastAsia="Calibri" w:hAnsi="Times New Roman"/>
          <w:b/>
          <w:sz w:val="24"/>
          <w:szCs w:val="24"/>
          <w:lang w:eastAsia="en-US"/>
        </w:rPr>
        <w:t>3.2.2.  Основные электронные издания:</w:t>
      </w:r>
    </w:p>
    <w:p w14:paraId="399C869B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2F2F2"/>
          <w:lang w:eastAsia="en-US"/>
        </w:rPr>
        <w:t xml:space="preserve">1. 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Экологические основы природопользования: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В. Ю. Татарникова. — 2-е изд., стер. — Санкт-Петербург: Лань, 2021. — 100 с. — ISBN 978-5-8114-7128-7. — Текст: электронный // Лань: электронно-библиотечная система. — URL: </w:t>
      </w:r>
      <w:hyperlink r:id="rId10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https://e.lanbook.com/book/155695</w:t>
        </w:r>
      </w:hyperlink>
    </w:p>
    <w:p w14:paraId="44E4C9DE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2. Экология и охрана окружающей среды. Практикум: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В. В. Денисов, Т. И.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Дрововозова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Б. И. Хорунжий [и др.]. — Санкт-Петербург: Лань, 2021. — 440 с. — ISBN 978-5-8114-8429-4. — Текст: электронный // Лань: электронно-библиотечная система. — URL: </w:t>
      </w:r>
      <w:hyperlink r:id="rId11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https://e.lanbook.com/book/176688</w:t>
        </w:r>
      </w:hyperlink>
    </w:p>
    <w:p w14:paraId="18211029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3. Экологические основы природопользования: учебное пособие / составитель И. Б. Яцков. — Санкт-Петербург: Лань, 2020. — 224 с. — ISBN 978-5-8114-4270-6. — Текст: электронный // Лань: электронно-библиотечная система. — URL: </w:t>
      </w:r>
      <w:hyperlink r:id="rId12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https://e.lanbook.com/book/138168</w:t>
        </w:r>
      </w:hyperlink>
    </w:p>
    <w:p w14:paraId="4775A573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4. Дмитренко, В. П. Экологические основы природопользования: учебное пособие / В. П. Дмитренко, Е. М.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Мессинева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А. Г. Фетисов. — Санкт-Петербург: Лань, 2019. — 224 с. — ISBN 978-5-8114-3401-5. — Текст: электронный // Лань: электронно-библиотечная система. — URL: </w:t>
      </w:r>
      <w:hyperlink r:id="rId13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https://e.lanbook.com/book/148152</w:t>
        </w:r>
      </w:hyperlink>
    </w:p>
    <w:p w14:paraId="0758FB3B" w14:textId="77777777" w:rsidR="00AD60A8" w:rsidRPr="00AD60A8" w:rsidRDefault="00AD60A8" w:rsidP="00AD60A8">
      <w:pPr>
        <w:tabs>
          <w:tab w:val="left" w:pos="3198"/>
        </w:tabs>
        <w:spacing w:after="0" w:line="240" w:lineRule="auto"/>
        <w:ind w:firstLine="703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5. Словарь экологических терминов в законодательных, нормативных правовых и инструктивно-методических документах: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составитель С. А. Павленко. — Санкт-Петербург: Лань, 2020. — 336 с. — ISBN 978-5-8114-6589-7. — Текст: электронный // Лань: электронно-библиотечная система. — URL: </w:t>
      </w:r>
      <w:hyperlink r:id="rId14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https://e.lanbook.com/book/148969</w:t>
        </w:r>
      </w:hyperlink>
    </w:p>
    <w:p w14:paraId="7BAAC0B9" w14:textId="77777777" w:rsidR="00AD60A8" w:rsidRPr="00AD60A8" w:rsidRDefault="00AD60A8" w:rsidP="00AD60A8">
      <w:pPr>
        <w:spacing w:after="0" w:line="240" w:lineRule="auto"/>
        <w:ind w:firstLine="703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6.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М. Я.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Бессмольная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. — 2-е изд., стер. — Санкт-Петербург: Лань, 2021. — 128 с. — ISBN </w:t>
      </w: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lastRenderedPageBreak/>
        <w:t xml:space="preserve">978-5-8114-7127-0. — Текст: электронный // Лань: электронно-библиотечная система. — URL: </w:t>
      </w:r>
      <w:hyperlink r:id="rId15" w:history="1">
        <w:r w:rsidRPr="00AD60A8">
          <w:rPr>
            <w:rFonts w:ascii="Times New Roman" w:eastAsia="Calibri" w:hAnsi="Times New Roman"/>
            <w:color w:val="0563C1"/>
            <w:sz w:val="24"/>
            <w:szCs w:val="24"/>
            <w:u w:val="single"/>
            <w:shd w:val="clear" w:color="auto" w:fill="FFFFFF"/>
            <w:lang w:eastAsia="en-US"/>
          </w:rPr>
          <w:t>https://e.lanbook.com/book/155694</w:t>
        </w:r>
      </w:hyperlink>
    </w:p>
    <w:p w14:paraId="60B0858C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</w:p>
    <w:p w14:paraId="6F002DF0" w14:textId="77777777" w:rsidR="00AD60A8" w:rsidRPr="00AD60A8" w:rsidRDefault="00AD60A8" w:rsidP="00AD60A8">
      <w:pPr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 w:rsidRPr="00AD60A8">
        <w:rPr>
          <w:rFonts w:ascii="Times New Roman" w:hAnsi="Times New Roman"/>
          <w:b/>
          <w:iCs/>
          <w:sz w:val="24"/>
          <w:szCs w:val="24"/>
        </w:rPr>
        <w:t>3.2.3 Дополнительные источники</w:t>
      </w:r>
    </w:p>
    <w:p w14:paraId="74EF4778" w14:textId="77777777" w:rsidR="00AD60A8" w:rsidRPr="00AD60A8" w:rsidRDefault="00AD60A8" w:rsidP="00AD60A8">
      <w:pPr>
        <w:numPr>
          <w:ilvl w:val="0"/>
          <w:numId w:val="1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Словарь экологических терминов в законодательных, нормативных правовых и инструктивно-методических документах: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составитель С. А. Павленко. — Санкт-Петербург: Лань, 2020. — 336 с. — ISBN 978-5-8114-6589-7 </w:t>
      </w:r>
    </w:p>
    <w:p w14:paraId="1A95CD64" w14:textId="77777777" w:rsidR="00AD60A8" w:rsidRPr="00AD60A8" w:rsidRDefault="00AD60A8" w:rsidP="00AD60A8">
      <w:pPr>
        <w:numPr>
          <w:ilvl w:val="0"/>
          <w:numId w:val="1"/>
        </w:numPr>
        <w:tabs>
          <w:tab w:val="left" w:pos="1155"/>
          <w:tab w:val="left" w:pos="4370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</w:pP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Н. Ю. Экология: учебное пособие для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спо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 / Н. Ю.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Поломошнова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Э. Г.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Имескенова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 xml:space="preserve">, М. Я. </w:t>
      </w:r>
      <w:proofErr w:type="spellStart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Бессмольная</w:t>
      </w:r>
      <w:proofErr w:type="spellEnd"/>
      <w:r w:rsidRPr="00AD60A8">
        <w:rPr>
          <w:rFonts w:ascii="Times New Roman" w:eastAsia="Calibri" w:hAnsi="Times New Roman"/>
          <w:sz w:val="24"/>
          <w:szCs w:val="24"/>
          <w:shd w:val="clear" w:color="auto" w:fill="FFFFFF"/>
          <w:lang w:eastAsia="en-US"/>
        </w:rPr>
        <w:t>. — 2-е изд., стер. — Санкт-Петербург: Лань, 2021. — 128 с. — ISBN 978-5-8114-7127-0</w:t>
      </w:r>
    </w:p>
    <w:p w14:paraId="7FF54679" w14:textId="77777777" w:rsidR="00AD60A8" w:rsidRPr="00AD60A8" w:rsidRDefault="00AD60A8" w:rsidP="00AD60A8">
      <w:pPr>
        <w:spacing w:after="0" w:line="240" w:lineRule="auto"/>
        <w:rPr>
          <w:rFonts w:ascii="Times New Roman" w:hAnsi="Times New Roman"/>
          <w:b/>
          <w:iCs/>
          <w:sz w:val="24"/>
          <w:szCs w:val="24"/>
        </w:rPr>
      </w:pPr>
    </w:p>
    <w:p w14:paraId="7F9D854B" w14:textId="77777777" w:rsidR="00AD60A8" w:rsidRPr="00AD60A8" w:rsidRDefault="00AD60A8" w:rsidP="00AD60A8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D60A8">
        <w:rPr>
          <w:rFonts w:ascii="Times New Roman" w:hAnsi="Times New Roman"/>
          <w:b/>
          <w:iCs/>
          <w:sz w:val="24"/>
          <w:szCs w:val="24"/>
        </w:rPr>
        <w:t>4. КОНТРОЛЬ</w:t>
      </w:r>
      <w:r w:rsidRPr="00AD60A8">
        <w:rPr>
          <w:rFonts w:ascii="Times New Roman" w:hAnsi="Times New Roman"/>
          <w:b/>
          <w:sz w:val="24"/>
          <w:szCs w:val="24"/>
        </w:rPr>
        <w:t xml:space="preserve"> И ОЦЕНКА РЕЗУЛЬТАТОВ ОСВОЕНИЯ УЧЕБНОЙ ДИСЦИПЛИНЫ</w:t>
      </w:r>
    </w:p>
    <w:p w14:paraId="590F7978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8"/>
        <w:gridCol w:w="3222"/>
        <w:gridCol w:w="3075"/>
      </w:tblGrid>
      <w:tr w:rsidR="00AD60A8" w:rsidRPr="00AD60A8" w14:paraId="2B98A078" w14:textId="77777777" w:rsidTr="00D91D78">
        <w:trPr>
          <w:trHeight w:val="593"/>
        </w:trPr>
        <w:tc>
          <w:tcPr>
            <w:tcW w:w="1912" w:type="pct"/>
            <w:shd w:val="clear" w:color="auto" w:fill="auto"/>
            <w:vAlign w:val="center"/>
          </w:tcPr>
          <w:p w14:paraId="41B3C7BC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  <w:vAlign w:val="center"/>
          </w:tcPr>
          <w:p w14:paraId="29025AA7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  <w:vAlign w:val="center"/>
          </w:tcPr>
          <w:p w14:paraId="5A5C8CF6" w14:textId="77777777" w:rsidR="00AD60A8" w:rsidRPr="00AD60A8" w:rsidRDefault="00AD60A8" w:rsidP="00AD60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AD60A8" w:rsidRPr="00AD60A8" w14:paraId="51887922" w14:textId="77777777" w:rsidTr="00D91D78">
        <w:trPr>
          <w:trHeight w:val="559"/>
        </w:trPr>
        <w:tc>
          <w:tcPr>
            <w:tcW w:w="5000" w:type="pct"/>
            <w:gridSpan w:val="3"/>
            <w:shd w:val="clear" w:color="auto" w:fill="auto"/>
          </w:tcPr>
          <w:p w14:paraId="1950F30A" w14:textId="77777777" w:rsidR="00AD60A8" w:rsidRPr="00AD60A8" w:rsidRDefault="00AD60A8" w:rsidP="00AD60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sz w:val="24"/>
                <w:szCs w:val="24"/>
              </w:rPr>
              <w:t>Знания:</w:t>
            </w:r>
          </w:p>
        </w:tc>
      </w:tr>
      <w:tr w:rsidR="00AD60A8" w:rsidRPr="00AD60A8" w14:paraId="00ADE857" w14:textId="77777777" w:rsidTr="00D91D78">
        <w:trPr>
          <w:trHeight w:val="896"/>
        </w:trPr>
        <w:tc>
          <w:tcPr>
            <w:tcW w:w="1912" w:type="pct"/>
            <w:shd w:val="clear" w:color="auto" w:fill="auto"/>
          </w:tcPr>
          <w:p w14:paraId="7B9BF786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Принципы взаимодействия живых организмов и среды обитания;</w:t>
            </w:r>
          </w:p>
          <w:p w14:paraId="2973B848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Условия устойчивого состояния экосистем; </w:t>
            </w:r>
          </w:p>
          <w:p w14:paraId="57716B83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Принципы и методы рационального природопользования; </w:t>
            </w:r>
          </w:p>
          <w:p w14:paraId="353653C3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снижения хозяйственного воздействия на биосферу; </w:t>
            </w:r>
          </w:p>
          <w:p w14:paraId="00382B26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Методы экологического регулирования; </w:t>
            </w:r>
          </w:p>
          <w:p w14:paraId="05DBF2FA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Организационные и правовые средства охраны окружающей среды.</w:t>
            </w:r>
          </w:p>
        </w:tc>
        <w:tc>
          <w:tcPr>
            <w:tcW w:w="1580" w:type="pct"/>
            <w:shd w:val="clear" w:color="auto" w:fill="auto"/>
          </w:tcPr>
          <w:p w14:paraId="62050DB4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полноту знаний по освоенному материалу</w:t>
            </w:r>
          </w:p>
          <w:p w14:paraId="76EB9308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08" w:type="pct"/>
            <w:shd w:val="clear" w:color="auto" w:fill="auto"/>
          </w:tcPr>
          <w:p w14:paraId="46748F65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Результаты выполнения тестового задания</w:t>
            </w:r>
          </w:p>
        </w:tc>
      </w:tr>
      <w:tr w:rsidR="00AD60A8" w:rsidRPr="00AD60A8" w14:paraId="4C4D5127" w14:textId="77777777" w:rsidTr="00D91D78">
        <w:trPr>
          <w:trHeight w:val="306"/>
        </w:trPr>
        <w:tc>
          <w:tcPr>
            <w:tcW w:w="5000" w:type="pct"/>
            <w:gridSpan w:val="3"/>
            <w:shd w:val="clear" w:color="auto" w:fill="auto"/>
          </w:tcPr>
          <w:p w14:paraId="2AB7127F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AD60A8" w:rsidRPr="00AD60A8" w14:paraId="386E72B3" w14:textId="77777777" w:rsidTr="00D91D78">
        <w:trPr>
          <w:trHeight w:val="896"/>
        </w:trPr>
        <w:tc>
          <w:tcPr>
            <w:tcW w:w="1912" w:type="pct"/>
            <w:shd w:val="clear" w:color="auto" w:fill="auto"/>
          </w:tcPr>
          <w:p w14:paraId="4D2F214B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14:paraId="241D0D6B" w14:textId="77777777" w:rsidR="00AD60A8" w:rsidRPr="00AD60A8" w:rsidRDefault="00AD60A8" w:rsidP="00AD60A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14:paraId="09988D2D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color w:val="000000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1580" w:type="pct"/>
            <w:shd w:val="clear" w:color="auto" w:fill="auto"/>
          </w:tcPr>
          <w:p w14:paraId="3C6CBFE1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Полнота ответа, умение применять знания на практике, логичность изложения материла</w:t>
            </w:r>
          </w:p>
          <w:p w14:paraId="3309EDFC" w14:textId="77777777" w:rsidR="00AD60A8" w:rsidRPr="00AD60A8" w:rsidRDefault="00AD60A8" w:rsidP="00AD60A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nl-NL"/>
              </w:rPr>
            </w:pPr>
          </w:p>
        </w:tc>
        <w:tc>
          <w:tcPr>
            <w:tcW w:w="1508" w:type="pct"/>
            <w:shd w:val="clear" w:color="auto" w:fill="auto"/>
          </w:tcPr>
          <w:p w14:paraId="1EFBAED2" w14:textId="77777777" w:rsidR="00AD60A8" w:rsidRPr="00AD60A8" w:rsidRDefault="00AD60A8" w:rsidP="00AD60A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D60A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Фронтальный опрос</w:t>
            </w:r>
          </w:p>
        </w:tc>
      </w:tr>
    </w:tbl>
    <w:p w14:paraId="003310A7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42127F0E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5AA11241" w14:textId="77777777" w:rsidR="00AD60A8" w:rsidRPr="00AD60A8" w:rsidRDefault="00AD60A8" w:rsidP="00AD60A8">
      <w:pPr>
        <w:spacing w:after="0" w:line="240" w:lineRule="auto"/>
        <w:ind w:left="360"/>
        <w:contextualSpacing/>
        <w:rPr>
          <w:rFonts w:ascii="Times New Roman" w:hAnsi="Times New Roman"/>
          <w:b/>
          <w:i/>
          <w:sz w:val="24"/>
          <w:szCs w:val="24"/>
        </w:rPr>
      </w:pPr>
    </w:p>
    <w:p w14:paraId="75368156" w14:textId="2F7501FF" w:rsidR="00F96333" w:rsidRPr="00AD60A8" w:rsidRDefault="00472983" w:rsidP="00AD60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AD60A8" w:rsidSect="00AD60A8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4D1B89" w14:textId="77777777" w:rsidR="00472983" w:rsidRDefault="00472983">
      <w:pPr>
        <w:spacing w:after="0" w:line="240" w:lineRule="auto"/>
      </w:pPr>
      <w:r>
        <w:separator/>
      </w:r>
    </w:p>
  </w:endnote>
  <w:endnote w:type="continuationSeparator" w:id="0">
    <w:p w14:paraId="67060A16" w14:textId="77777777" w:rsidR="00472983" w:rsidRDefault="0047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206" w14:textId="77777777" w:rsidR="001F2E85" w:rsidRDefault="009717A7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8E8B63D" w14:textId="77777777" w:rsidR="001F2E85" w:rsidRDefault="00472983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1801636"/>
      <w:docPartObj>
        <w:docPartGallery w:val="Page Numbers (Bottom of Page)"/>
        <w:docPartUnique/>
      </w:docPartObj>
    </w:sdtPr>
    <w:sdtEndPr/>
    <w:sdtContent>
      <w:p w14:paraId="3C3D1FD9" w14:textId="45505FD1" w:rsidR="008C7ED6" w:rsidRDefault="008C7ED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7F9602A" w14:textId="77777777" w:rsidR="001F2E85" w:rsidRDefault="00472983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5BDF4" w14:textId="77777777" w:rsidR="00472983" w:rsidRDefault="00472983">
      <w:pPr>
        <w:spacing w:after="0" w:line="240" w:lineRule="auto"/>
      </w:pPr>
      <w:r>
        <w:separator/>
      </w:r>
    </w:p>
  </w:footnote>
  <w:footnote w:type="continuationSeparator" w:id="0">
    <w:p w14:paraId="6C5A56F9" w14:textId="77777777" w:rsidR="00472983" w:rsidRDefault="00472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53294D"/>
    <w:multiLevelType w:val="hybridMultilevel"/>
    <w:tmpl w:val="F4DAE364"/>
    <w:lvl w:ilvl="0" w:tplc="53BE2A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0C05FB3"/>
    <w:multiLevelType w:val="hybridMultilevel"/>
    <w:tmpl w:val="4924515A"/>
    <w:lvl w:ilvl="0" w:tplc="0A84EEE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04544B6"/>
    <w:multiLevelType w:val="multilevel"/>
    <w:tmpl w:val="53B008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DC3"/>
    <w:rsid w:val="000C4DC3"/>
    <w:rsid w:val="000D5963"/>
    <w:rsid w:val="00472983"/>
    <w:rsid w:val="005B4A3C"/>
    <w:rsid w:val="00793D55"/>
    <w:rsid w:val="00842DD7"/>
    <w:rsid w:val="008C7ED6"/>
    <w:rsid w:val="009717A7"/>
    <w:rsid w:val="009C0569"/>
    <w:rsid w:val="00A4691A"/>
    <w:rsid w:val="00AD60A8"/>
    <w:rsid w:val="00CC3E3C"/>
    <w:rsid w:val="00DC7A7F"/>
    <w:rsid w:val="00FE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8AA1F"/>
  <w15:chartTrackingRefBased/>
  <w15:docId w15:val="{CB12A08E-975F-4DF6-966B-FE4FA0434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60A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AD60A8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60A8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AD60A8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AD60A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AD60A8"/>
    <w:rPr>
      <w:rFonts w:cs="Times New Roman"/>
    </w:rPr>
  </w:style>
  <w:style w:type="paragraph" w:styleId="a6">
    <w:name w:val="No Spacing"/>
    <w:uiPriority w:val="1"/>
    <w:qFormat/>
    <w:rsid w:val="00AD60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qFormat/>
    <w:rsid w:val="00AD6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8">
    <w:name w:val="List Paragraph"/>
    <w:basedOn w:val="a"/>
    <w:uiPriority w:val="34"/>
    <w:qFormat/>
    <w:rsid w:val="00AD60A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717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717A7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8C7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C7ED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481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e.lanbook.com/book/1381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.lanbook.com/book/17668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.lanbook.com/book/155694" TargetMode="External"/><Relationship Id="rId10" Type="http://schemas.openxmlformats.org/officeDocument/2006/relationships/hyperlink" Target="https://e.lanbook.com/book/15569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s://e.lanbook.com/book/1489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ФИС ПРИЕМ</cp:lastModifiedBy>
  <cp:revision>9</cp:revision>
  <cp:lastPrinted>2025-02-24T07:36:00Z</cp:lastPrinted>
  <dcterms:created xsi:type="dcterms:W3CDTF">2024-03-26T13:42:00Z</dcterms:created>
  <dcterms:modified xsi:type="dcterms:W3CDTF">2026-03-13T12:43:00Z</dcterms:modified>
</cp:coreProperties>
</file>